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58" w:rsidRPr="00050A3B" w:rsidRDefault="005D50F0" w:rsidP="00050A3B">
      <w:pPr>
        <w:pStyle w:val="Bezodstpw"/>
        <w:jc w:val="center"/>
        <w:rPr>
          <w:rFonts w:ascii="Tahoma" w:hAnsi="Tahoma" w:cs="Tahoma"/>
          <w:b/>
        </w:rPr>
      </w:pPr>
      <w:r w:rsidRPr="00050A3B">
        <w:rPr>
          <w:rFonts w:ascii="Tahoma" w:hAnsi="Tahoma" w:cs="Tahoma"/>
          <w:b/>
        </w:rPr>
        <w:t>UMOWA</w:t>
      </w:r>
      <w:r w:rsidR="00050A3B" w:rsidRPr="00050A3B">
        <w:rPr>
          <w:rFonts w:ascii="Tahoma" w:hAnsi="Tahoma" w:cs="Tahoma"/>
          <w:b/>
        </w:rPr>
        <w:t xml:space="preserve"> nr ………………..zawarta w dniu…………………..</w:t>
      </w:r>
    </w:p>
    <w:p w:rsidR="00050A3B" w:rsidRDefault="00050A3B" w:rsidP="00050A3B">
      <w:pPr>
        <w:pStyle w:val="Bezodstpw"/>
        <w:jc w:val="center"/>
        <w:rPr>
          <w:rFonts w:ascii="Tahoma" w:hAnsi="Tahoma" w:cs="Tahoma"/>
        </w:rPr>
      </w:pPr>
    </w:p>
    <w:p w:rsidR="005D50F0" w:rsidRPr="00050A3B" w:rsidRDefault="00050A3B" w:rsidP="00050A3B">
      <w:pPr>
        <w:pStyle w:val="Bezodstpw"/>
        <w:jc w:val="center"/>
        <w:rPr>
          <w:rFonts w:ascii="Tahoma" w:hAnsi="Tahoma" w:cs="Tahoma"/>
        </w:rPr>
      </w:pPr>
      <w:r w:rsidRPr="00050A3B">
        <w:rPr>
          <w:rFonts w:ascii="Tahoma" w:hAnsi="Tahoma" w:cs="Tahoma"/>
        </w:rPr>
        <w:t xml:space="preserve">Na </w:t>
      </w:r>
      <w:r w:rsidR="004D74E0" w:rsidRPr="00050A3B">
        <w:rPr>
          <w:rFonts w:ascii="Tahoma" w:hAnsi="Tahoma" w:cs="Tahoma"/>
        </w:rPr>
        <w:t>dostaw</w:t>
      </w:r>
      <w:r w:rsidRPr="00050A3B">
        <w:rPr>
          <w:rFonts w:ascii="Tahoma" w:hAnsi="Tahoma" w:cs="Tahoma"/>
        </w:rPr>
        <w:t>ę</w:t>
      </w:r>
      <w:r w:rsidR="004D74E0" w:rsidRPr="00050A3B">
        <w:rPr>
          <w:rFonts w:ascii="Tahoma" w:hAnsi="Tahoma" w:cs="Tahoma"/>
        </w:rPr>
        <w:t xml:space="preserve"> </w:t>
      </w:r>
      <w:r w:rsidR="002F7546" w:rsidRPr="00050A3B">
        <w:rPr>
          <w:rFonts w:ascii="Tahoma" w:hAnsi="Tahoma" w:cs="Tahoma"/>
        </w:rPr>
        <w:t>środków czystości</w:t>
      </w:r>
      <w:r w:rsidR="00E006B5" w:rsidRPr="00050A3B">
        <w:rPr>
          <w:rFonts w:ascii="Tahoma" w:hAnsi="Tahoma" w:cs="Tahoma"/>
        </w:rPr>
        <w:t xml:space="preserve"> oraz artykułów higienicznych</w:t>
      </w:r>
      <w:r w:rsidR="00AB4896" w:rsidRPr="00050A3B">
        <w:rPr>
          <w:rFonts w:ascii="Tahoma" w:hAnsi="Tahoma" w:cs="Tahoma"/>
        </w:rPr>
        <w:t xml:space="preserve"> </w:t>
      </w:r>
      <w:r w:rsidR="00AB4896" w:rsidRPr="00050A3B">
        <w:rPr>
          <w:rFonts w:ascii="Tahoma" w:hAnsi="Tahoma" w:cs="Tahoma"/>
        </w:rPr>
        <w:br/>
        <w:t xml:space="preserve">do Zespołu Szkół Gospodarczych </w:t>
      </w:r>
      <w:r w:rsidR="005A4B66" w:rsidRPr="00050A3B">
        <w:rPr>
          <w:rFonts w:ascii="Tahoma" w:hAnsi="Tahoma" w:cs="Tahoma"/>
        </w:rPr>
        <w:t xml:space="preserve"> w Rzeszowie</w:t>
      </w:r>
    </w:p>
    <w:p w:rsidR="007F51EF" w:rsidRPr="00050A3B" w:rsidRDefault="007F51EF" w:rsidP="00050A3B">
      <w:pPr>
        <w:pStyle w:val="Bezodstpw"/>
        <w:jc w:val="center"/>
        <w:rPr>
          <w:rFonts w:ascii="Tahoma" w:hAnsi="Tahoma" w:cs="Tahoma"/>
        </w:rPr>
      </w:pPr>
    </w:p>
    <w:p w:rsidR="008B7064" w:rsidRPr="00050A3B" w:rsidRDefault="008B7064" w:rsidP="00050A3B">
      <w:pPr>
        <w:pStyle w:val="Bezodstpw"/>
        <w:jc w:val="center"/>
        <w:rPr>
          <w:rFonts w:ascii="Tahoma" w:hAnsi="Tahoma" w:cs="Tahoma"/>
        </w:rPr>
      </w:pPr>
    </w:p>
    <w:p w:rsidR="005D50F0" w:rsidRPr="00050A3B" w:rsidRDefault="005D50F0" w:rsidP="00050A3B">
      <w:pPr>
        <w:pStyle w:val="Bezodstpw"/>
        <w:jc w:val="both"/>
        <w:rPr>
          <w:rFonts w:ascii="Tahoma" w:hAnsi="Tahoma" w:cs="Tahoma"/>
        </w:rPr>
      </w:pPr>
      <w:r w:rsidRPr="00050A3B">
        <w:rPr>
          <w:rFonts w:ascii="Tahoma" w:hAnsi="Tahoma" w:cs="Tahoma"/>
        </w:rPr>
        <w:t>pomiędzy :</w:t>
      </w:r>
    </w:p>
    <w:p w:rsidR="005D50F0" w:rsidRPr="00050A3B" w:rsidRDefault="005D50F0" w:rsidP="00050A3B">
      <w:pPr>
        <w:pStyle w:val="Bezodstpw"/>
        <w:jc w:val="both"/>
        <w:rPr>
          <w:rFonts w:ascii="Tahoma" w:hAnsi="Tahoma" w:cs="Tahoma"/>
        </w:rPr>
      </w:pPr>
    </w:p>
    <w:p w:rsidR="000C2F5B" w:rsidRPr="00050A3B" w:rsidRDefault="000C2F5B" w:rsidP="00050A3B">
      <w:pPr>
        <w:pStyle w:val="Bezodstpw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b/>
        </w:rPr>
      </w:pPr>
      <w:r w:rsidRPr="00050A3B">
        <w:rPr>
          <w:rFonts w:ascii="Tahoma" w:hAnsi="Tahoma" w:cs="Tahoma"/>
        </w:rPr>
        <w:t xml:space="preserve">Gminą Miasto Rzeszów, </w:t>
      </w:r>
      <w:r w:rsidRPr="00050A3B">
        <w:rPr>
          <w:rFonts w:ascii="Tahoma" w:hAnsi="Tahoma" w:cs="Tahoma"/>
          <w:bCs/>
        </w:rPr>
        <w:t xml:space="preserve">ul. Rynek 1, 35-064 Rzeszów, NIP 8130008613, </w:t>
      </w:r>
      <w:r w:rsidRPr="00050A3B">
        <w:rPr>
          <w:rFonts w:ascii="Tahoma" w:hAnsi="Tahoma" w:cs="Tahoma"/>
        </w:rPr>
        <w:t xml:space="preserve"> </w:t>
      </w:r>
      <w:r w:rsidRPr="00050A3B">
        <w:rPr>
          <w:rFonts w:ascii="Tahoma" w:hAnsi="Tahoma" w:cs="Tahoma"/>
          <w:color w:val="000000"/>
          <w:spacing w:val="2"/>
        </w:rPr>
        <w:t>repre</w:t>
      </w:r>
      <w:r w:rsidR="00AB4896" w:rsidRPr="00050A3B">
        <w:rPr>
          <w:rFonts w:ascii="Tahoma" w:hAnsi="Tahoma" w:cs="Tahoma"/>
          <w:color w:val="000000"/>
          <w:spacing w:val="2"/>
        </w:rPr>
        <w:t xml:space="preserve">zentowaną przez mgr Marcina Purgacza  – Dyrektora Zespołu Szkół Gospodarczych  </w:t>
      </w:r>
      <w:r w:rsidR="005154DA" w:rsidRPr="00050A3B">
        <w:rPr>
          <w:rFonts w:ascii="Tahoma" w:hAnsi="Tahoma" w:cs="Tahoma"/>
          <w:color w:val="000000"/>
          <w:spacing w:val="2"/>
        </w:rPr>
        <w:br/>
      </w:r>
      <w:r w:rsidRPr="00050A3B">
        <w:rPr>
          <w:rFonts w:ascii="Tahoma" w:hAnsi="Tahoma" w:cs="Tahoma"/>
          <w:color w:val="000000"/>
          <w:spacing w:val="2"/>
        </w:rPr>
        <w:t>w Rzeszowie</w:t>
      </w:r>
      <w:r w:rsidR="004F47BD" w:rsidRPr="00050A3B">
        <w:rPr>
          <w:rFonts w:ascii="Tahoma" w:hAnsi="Tahoma" w:cs="Tahoma"/>
        </w:rPr>
        <w:t xml:space="preserve">, </w:t>
      </w:r>
      <w:r w:rsidRPr="00050A3B">
        <w:rPr>
          <w:rFonts w:ascii="Tahoma" w:hAnsi="Tahoma" w:cs="Tahoma"/>
        </w:rPr>
        <w:t xml:space="preserve">zwaną dalej </w:t>
      </w:r>
      <w:r w:rsidRPr="00050A3B">
        <w:rPr>
          <w:rFonts w:ascii="Tahoma" w:hAnsi="Tahoma" w:cs="Tahoma"/>
          <w:b/>
        </w:rPr>
        <w:t>Zamawiającym</w:t>
      </w:r>
    </w:p>
    <w:p w:rsidR="005D50F0" w:rsidRPr="00050A3B" w:rsidRDefault="005D50F0" w:rsidP="00050A3B">
      <w:pPr>
        <w:pStyle w:val="Bezodstpw"/>
        <w:jc w:val="both"/>
        <w:rPr>
          <w:rFonts w:ascii="Tahoma" w:hAnsi="Tahoma" w:cs="Tahoma"/>
          <w:b/>
        </w:rPr>
      </w:pPr>
    </w:p>
    <w:p w:rsidR="005D50F0" w:rsidRPr="00050A3B" w:rsidRDefault="005D50F0" w:rsidP="00050A3B">
      <w:pPr>
        <w:pStyle w:val="Bezodstpw"/>
        <w:jc w:val="both"/>
        <w:rPr>
          <w:rFonts w:ascii="Tahoma" w:hAnsi="Tahoma" w:cs="Tahoma"/>
        </w:rPr>
      </w:pPr>
      <w:r w:rsidRPr="00050A3B">
        <w:rPr>
          <w:rFonts w:ascii="Tahoma" w:hAnsi="Tahoma" w:cs="Tahoma"/>
        </w:rPr>
        <w:t>a</w:t>
      </w:r>
    </w:p>
    <w:p w:rsidR="005D50F0" w:rsidRPr="00050A3B" w:rsidRDefault="005D50F0" w:rsidP="00050A3B">
      <w:pPr>
        <w:pStyle w:val="Bezodstpw"/>
        <w:jc w:val="both"/>
        <w:rPr>
          <w:rFonts w:ascii="Tahoma" w:hAnsi="Tahoma" w:cs="Tahoma"/>
        </w:rPr>
      </w:pPr>
    </w:p>
    <w:p w:rsidR="00B96EF2" w:rsidRPr="00050A3B" w:rsidRDefault="008351D2" w:rsidP="00050A3B">
      <w:pPr>
        <w:pStyle w:val="Bezodstpw"/>
        <w:numPr>
          <w:ilvl w:val="0"/>
          <w:numId w:val="8"/>
        </w:numPr>
        <w:ind w:left="0" w:firstLine="0"/>
        <w:jc w:val="both"/>
        <w:rPr>
          <w:rFonts w:ascii="Tahoma" w:hAnsi="Tahoma" w:cs="Tahoma"/>
        </w:rPr>
      </w:pPr>
      <w:r w:rsidRPr="00050A3B">
        <w:rPr>
          <w:rFonts w:ascii="Tahoma" w:hAnsi="Tahoma" w:cs="Tahoma"/>
        </w:rPr>
        <w:t>………………………………………………………………, KRS ………….., NIP …………………., REGON ………………</w:t>
      </w:r>
      <w:r w:rsidR="00B96EF2" w:rsidRPr="00050A3B">
        <w:rPr>
          <w:rFonts w:ascii="Tahoma" w:hAnsi="Tahoma" w:cs="Tahoma"/>
        </w:rPr>
        <w:t xml:space="preserve">, reprezentowaną przez </w:t>
      </w:r>
      <w:r w:rsidRPr="00050A3B">
        <w:rPr>
          <w:rFonts w:ascii="Tahoma" w:hAnsi="Tahoma" w:cs="Tahoma"/>
        </w:rPr>
        <w:t>……………………………….</w:t>
      </w:r>
    </w:p>
    <w:p w:rsidR="000D3294" w:rsidRPr="00050A3B" w:rsidRDefault="004D74E0" w:rsidP="00050A3B">
      <w:pPr>
        <w:pStyle w:val="Bezodstpw"/>
        <w:rPr>
          <w:rFonts w:ascii="Tahoma" w:hAnsi="Tahoma" w:cs="Tahoma"/>
          <w:b/>
        </w:rPr>
      </w:pPr>
      <w:r w:rsidRPr="00050A3B">
        <w:rPr>
          <w:rFonts w:ascii="Tahoma" w:hAnsi="Tahoma" w:cs="Tahoma"/>
        </w:rPr>
        <w:t>zwaną</w:t>
      </w:r>
      <w:r w:rsidR="000D3294" w:rsidRPr="00050A3B">
        <w:rPr>
          <w:rFonts w:ascii="Tahoma" w:hAnsi="Tahoma" w:cs="Tahoma"/>
        </w:rPr>
        <w:t xml:space="preserve"> dalej </w:t>
      </w:r>
      <w:r w:rsidR="000D3294" w:rsidRPr="00050A3B">
        <w:rPr>
          <w:rFonts w:ascii="Tahoma" w:hAnsi="Tahoma" w:cs="Tahoma"/>
          <w:b/>
        </w:rPr>
        <w:t>Wykonawcą</w:t>
      </w:r>
    </w:p>
    <w:p w:rsidR="000D3294" w:rsidRPr="00050A3B" w:rsidRDefault="000D3294" w:rsidP="00050A3B">
      <w:pPr>
        <w:pStyle w:val="Bezodstpw"/>
        <w:jc w:val="both"/>
        <w:rPr>
          <w:rFonts w:ascii="Tahoma" w:hAnsi="Tahoma" w:cs="Tahoma"/>
          <w:b/>
        </w:rPr>
      </w:pP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1"/>
        <w:gridCol w:w="4161"/>
      </w:tblGrid>
      <w:tr w:rsidR="000D3294" w:rsidRPr="00050A3B" w:rsidTr="000D3294">
        <w:trPr>
          <w:tblCellSpacing w:w="37" w:type="dxa"/>
        </w:trPr>
        <w:tc>
          <w:tcPr>
            <w:tcW w:w="4800" w:type="dxa"/>
            <w:vAlign w:val="center"/>
            <w:hideMark/>
          </w:tcPr>
          <w:p w:rsidR="000D3294" w:rsidRPr="00050A3B" w:rsidRDefault="000D3294" w:rsidP="00050A3B">
            <w:pPr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3294" w:rsidRPr="00050A3B" w:rsidRDefault="000D3294" w:rsidP="00050A3B">
            <w:pPr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</w:p>
        </w:tc>
      </w:tr>
    </w:tbl>
    <w:p w:rsidR="005D50F0" w:rsidRPr="00050A3B" w:rsidRDefault="00FC792D" w:rsidP="00050A3B">
      <w:pPr>
        <w:pStyle w:val="Bezodstpw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w rezultacie dokonania przez Zamawiającego wyboru oferty Wykonawcy została zawarta umowa o następującej treści:</w:t>
      </w:r>
    </w:p>
    <w:p w:rsidR="002058C2" w:rsidRPr="00050A3B" w:rsidRDefault="002058C2" w:rsidP="00050A3B">
      <w:pPr>
        <w:pStyle w:val="Bezodstpw"/>
        <w:jc w:val="center"/>
        <w:rPr>
          <w:rFonts w:ascii="Tahoma" w:hAnsi="Tahoma" w:cs="Tahoma"/>
          <w:b/>
        </w:rPr>
      </w:pPr>
      <w:r w:rsidRPr="00050A3B">
        <w:rPr>
          <w:rFonts w:ascii="Tahoma" w:hAnsi="Tahoma" w:cs="Tahoma"/>
          <w:b/>
        </w:rPr>
        <w:t>§ 1</w:t>
      </w:r>
    </w:p>
    <w:p w:rsidR="00FC792D" w:rsidRPr="00050A3B" w:rsidRDefault="00FC792D" w:rsidP="00050A3B">
      <w:pPr>
        <w:pStyle w:val="Bezodstpw"/>
        <w:jc w:val="center"/>
        <w:rPr>
          <w:rFonts w:ascii="Tahoma" w:hAnsi="Tahoma" w:cs="Tahoma"/>
          <w:b/>
        </w:rPr>
      </w:pPr>
    </w:p>
    <w:p w:rsidR="002058C2" w:rsidRPr="00050A3B" w:rsidRDefault="002058C2" w:rsidP="00050A3B">
      <w:pPr>
        <w:pStyle w:val="Bezodstpw"/>
        <w:numPr>
          <w:ilvl w:val="0"/>
          <w:numId w:val="9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Przedmiotem umowy są: sukcesywne dostawy środków czystości oraz artykułów higienicznych do siedziby</w:t>
      </w:r>
      <w:r w:rsidR="00EB533D" w:rsidRPr="00050A3B">
        <w:rPr>
          <w:rFonts w:ascii="Tahoma" w:hAnsi="Tahoma" w:cs="Tahoma"/>
          <w:bCs/>
        </w:rPr>
        <w:t xml:space="preserve"> Zespołu Szkół Gospodarczych  </w:t>
      </w:r>
      <w:r w:rsidRPr="00050A3B">
        <w:rPr>
          <w:rFonts w:ascii="Tahoma" w:hAnsi="Tahoma" w:cs="Tahoma"/>
          <w:bCs/>
        </w:rPr>
        <w:t xml:space="preserve"> w Rzeszowie.</w:t>
      </w:r>
      <w:r w:rsidRPr="00050A3B">
        <w:rPr>
          <w:rFonts w:ascii="Tahoma" w:hAnsi="Tahoma" w:cs="Tahoma"/>
        </w:rPr>
        <w:t xml:space="preserve"> </w:t>
      </w:r>
    </w:p>
    <w:p w:rsidR="002058C2" w:rsidRPr="00050A3B" w:rsidRDefault="002058C2" w:rsidP="00050A3B">
      <w:pPr>
        <w:pStyle w:val="Bezodstpw"/>
        <w:numPr>
          <w:ilvl w:val="0"/>
          <w:numId w:val="9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Strony zgodnie oświadczają, że szczegółowa charakterystyka towarów oraz ceny jednostkowe, przedstawione są w przyjętej przez Zamawiającego ofercie stanowiącej załącznik nr 1 do umowy. </w:t>
      </w:r>
    </w:p>
    <w:p w:rsidR="002058C2" w:rsidRPr="00050A3B" w:rsidRDefault="002058C2" w:rsidP="00050A3B">
      <w:pPr>
        <w:pStyle w:val="Bezodstpw"/>
        <w:numPr>
          <w:ilvl w:val="0"/>
          <w:numId w:val="9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Wykonawca zobowiązuje się wykonać przedmiot zamówienia zgodnie ze złożoną ofertą oraz na podstawie niniejszej umowy.</w:t>
      </w:r>
    </w:p>
    <w:p w:rsidR="002058C2" w:rsidRPr="00050A3B" w:rsidRDefault="002058C2" w:rsidP="00050A3B">
      <w:pPr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050A3B">
        <w:rPr>
          <w:rFonts w:ascii="Tahoma" w:hAnsi="Tahoma" w:cs="Tahoma"/>
          <w:kern w:val="1"/>
          <w:shd w:val="clear" w:color="auto" w:fill="FFFFFF"/>
        </w:rPr>
        <w:t>W sytuacji zmiany aktualnego zapotrzebowania Zamawiającemu przysługuje</w:t>
      </w:r>
      <w:r w:rsidRPr="00050A3B">
        <w:rPr>
          <w:rFonts w:ascii="Tahoma" w:hAnsi="Tahoma" w:cs="Tahoma"/>
          <w:lang w:eastAsia="pl-PL"/>
        </w:rPr>
        <w:t xml:space="preserve"> prawo opcji tj. </w:t>
      </w:r>
      <w:r w:rsidRPr="00050A3B">
        <w:rPr>
          <w:rFonts w:ascii="Tahoma" w:hAnsi="Tahoma" w:cs="Tahoma"/>
        </w:rPr>
        <w:t>możliwość zwiększenia lub zmniejszenia ilości zamawianych artykułów będących przedmiotem zamówienia objętego niniejszą umową.</w:t>
      </w:r>
      <w:r w:rsidRPr="00050A3B">
        <w:rPr>
          <w:rFonts w:ascii="Tahoma" w:hAnsi="Tahoma" w:cs="Tahoma"/>
          <w:lang w:eastAsia="pl-PL"/>
        </w:rPr>
        <w:t xml:space="preserve"> Zakres przedmiotu zamówienia może zostać maksymalnie zmniejszony lub zwiększony o 30 % w stosunku do zamówienia podstawowego tzn. zostanie zrealizowany co najmniej w 70 %. Z tego tytułu wykonawcy nie przysługuje prawo do roszczeń w stosunku do niezrealizowanej części zamówienia.</w:t>
      </w:r>
    </w:p>
    <w:p w:rsidR="002058C2" w:rsidRPr="00050A3B" w:rsidRDefault="002058C2" w:rsidP="00050A3B">
      <w:pPr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050A3B">
        <w:rPr>
          <w:rFonts w:ascii="Tahoma" w:hAnsi="Tahoma" w:cs="Tahoma"/>
          <w:lang w:eastAsia="pl-PL"/>
        </w:rPr>
        <w:t>Zamawiający zastrzega sobie możliwość dokonywania zmian ilościowych będących przedmiotem umowy  środków czystości stosownie do rzeczywistych potrzeb.</w:t>
      </w:r>
    </w:p>
    <w:p w:rsidR="002058C2" w:rsidRPr="00050A3B" w:rsidRDefault="002058C2" w:rsidP="00050A3B">
      <w:pPr>
        <w:pStyle w:val="Bezodstpw"/>
        <w:jc w:val="center"/>
        <w:rPr>
          <w:rFonts w:ascii="Tahoma" w:hAnsi="Tahoma" w:cs="Tahoma"/>
          <w:b/>
        </w:rPr>
      </w:pPr>
    </w:p>
    <w:p w:rsidR="002058C2" w:rsidRPr="00050A3B" w:rsidRDefault="002058C2" w:rsidP="00050A3B">
      <w:pPr>
        <w:pStyle w:val="Bezodstpw"/>
        <w:jc w:val="center"/>
        <w:rPr>
          <w:rFonts w:ascii="Tahoma" w:hAnsi="Tahoma" w:cs="Tahoma"/>
          <w:b/>
        </w:rPr>
      </w:pPr>
      <w:bookmarkStart w:id="0" w:name="_Hlk61723750"/>
      <w:r w:rsidRPr="00050A3B">
        <w:rPr>
          <w:rFonts w:ascii="Tahoma" w:hAnsi="Tahoma" w:cs="Tahoma"/>
          <w:b/>
        </w:rPr>
        <w:t>§ 2</w:t>
      </w:r>
    </w:p>
    <w:bookmarkEnd w:id="0"/>
    <w:p w:rsidR="002058C2" w:rsidRPr="00050A3B" w:rsidRDefault="002058C2" w:rsidP="00050A3B">
      <w:pPr>
        <w:pStyle w:val="Bezodstpw"/>
        <w:numPr>
          <w:ilvl w:val="0"/>
          <w:numId w:val="12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Strony zgodnie ustalają, że przedmiot umowy będzie realizowany sukcesywnie od daty zawarcia umowy do 31.12.20</w:t>
      </w:r>
      <w:r w:rsidR="00B87137" w:rsidRPr="00050A3B">
        <w:rPr>
          <w:rFonts w:ascii="Tahoma" w:hAnsi="Tahoma" w:cs="Tahoma"/>
          <w:bCs/>
        </w:rPr>
        <w:t>2</w:t>
      </w:r>
      <w:r w:rsidR="00050A3B" w:rsidRPr="00050A3B">
        <w:rPr>
          <w:rFonts w:ascii="Tahoma" w:hAnsi="Tahoma" w:cs="Tahoma"/>
          <w:bCs/>
        </w:rPr>
        <w:t>4</w:t>
      </w:r>
      <w:r w:rsidRPr="00050A3B">
        <w:rPr>
          <w:rFonts w:ascii="Tahoma" w:hAnsi="Tahoma" w:cs="Tahoma"/>
          <w:bCs/>
        </w:rPr>
        <w:t xml:space="preserve"> r. </w:t>
      </w:r>
    </w:p>
    <w:p w:rsidR="002058C2" w:rsidRPr="00050A3B" w:rsidRDefault="002058C2" w:rsidP="00050A3B">
      <w:pPr>
        <w:pStyle w:val="Bezodstpw"/>
        <w:numPr>
          <w:ilvl w:val="0"/>
          <w:numId w:val="12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Poszczególne dostawy cząstkowe będą dostarczane przez Wykonawcę sukcesywnie, zgodnie z zapotrzebowaniem Zamawiającego, w terminie do 3 dni roboczych od otrzymania zamówienia. Dostawa powinna nastąpić do miejsca wskazanego w § 1 umowy w dni robocze, tj. od poniedziałku do piątku, w godzinach od 7.30 do 14.30. </w:t>
      </w:r>
    </w:p>
    <w:p w:rsidR="000D139C" w:rsidRPr="00050A3B" w:rsidRDefault="002058C2" w:rsidP="00050A3B">
      <w:pPr>
        <w:pStyle w:val="Bezodstpw"/>
        <w:numPr>
          <w:ilvl w:val="0"/>
          <w:numId w:val="12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Wykonawca zobowiązuje się dostarczać zamówiony towar w oryginalnych opakowaniach, na własny koszt, w sposób zgodny z obowiązującymi w tym zakresie przepisami prawa.</w:t>
      </w:r>
    </w:p>
    <w:p w:rsidR="000D139C" w:rsidRPr="00050A3B" w:rsidRDefault="002058C2" w:rsidP="00050A3B">
      <w:pPr>
        <w:pStyle w:val="Bezodstpw"/>
        <w:numPr>
          <w:ilvl w:val="0"/>
          <w:numId w:val="12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Wykonawca zobowiązuje się dostarczyć produkty posiadające etykietę producenta umieszczoną na poszczególnych produktach.</w:t>
      </w:r>
    </w:p>
    <w:p w:rsidR="000D139C" w:rsidRPr="00050A3B" w:rsidRDefault="002058C2" w:rsidP="00050A3B">
      <w:pPr>
        <w:pStyle w:val="Bezodstpw"/>
        <w:numPr>
          <w:ilvl w:val="0"/>
          <w:numId w:val="12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lastRenderedPageBreak/>
        <w:t>Termin przydatności/ważności środków czystości będących przedmiotem zamówienia dla każdej z dostaw nie może być krótszy niż 12 miesięcy od daty dostawy.</w:t>
      </w:r>
    </w:p>
    <w:p w:rsidR="000D139C" w:rsidRPr="00050A3B" w:rsidRDefault="002058C2" w:rsidP="00050A3B">
      <w:pPr>
        <w:pStyle w:val="Bezodstpw"/>
        <w:numPr>
          <w:ilvl w:val="0"/>
          <w:numId w:val="12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Towar dostarczony w danej partii zostanie przeliczony w obecności upoważnionych przedstawicieli obu Stron. </w:t>
      </w:r>
    </w:p>
    <w:p w:rsidR="000D139C" w:rsidRPr="00050A3B" w:rsidRDefault="002058C2" w:rsidP="00050A3B">
      <w:pPr>
        <w:pStyle w:val="Bezodstpw"/>
        <w:numPr>
          <w:ilvl w:val="0"/>
          <w:numId w:val="12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Wykonawca gwarantuje jakość dostarczanego towaru. Na żądanie Zamawiającego Wykonawca zobowiązuje się przedłożyć stosowne dokumenty, m.in. certyfikaty jakości, atesty dopuszczające produkt na rynek polski, karty charakterystyki i inne podobne.</w:t>
      </w:r>
    </w:p>
    <w:p w:rsidR="000D139C" w:rsidRPr="00050A3B" w:rsidRDefault="000D139C" w:rsidP="00050A3B">
      <w:pPr>
        <w:pStyle w:val="Bezodstpw"/>
        <w:jc w:val="center"/>
        <w:rPr>
          <w:rFonts w:ascii="Tahoma" w:hAnsi="Tahoma" w:cs="Tahoma"/>
          <w:b/>
        </w:rPr>
      </w:pPr>
    </w:p>
    <w:p w:rsidR="000D139C" w:rsidRPr="00050A3B" w:rsidRDefault="000D139C" w:rsidP="00050A3B">
      <w:pPr>
        <w:pStyle w:val="Bezodstpw"/>
        <w:jc w:val="center"/>
        <w:rPr>
          <w:rFonts w:ascii="Tahoma" w:hAnsi="Tahoma" w:cs="Tahoma"/>
          <w:b/>
        </w:rPr>
      </w:pPr>
      <w:r w:rsidRPr="00050A3B">
        <w:rPr>
          <w:rFonts w:ascii="Tahoma" w:hAnsi="Tahoma" w:cs="Tahoma"/>
          <w:b/>
        </w:rPr>
        <w:t>§ 3</w:t>
      </w:r>
    </w:p>
    <w:p w:rsidR="000D139C" w:rsidRPr="00050A3B" w:rsidRDefault="002058C2" w:rsidP="00050A3B">
      <w:pPr>
        <w:pStyle w:val="Bezodstpw"/>
        <w:numPr>
          <w:ilvl w:val="0"/>
          <w:numId w:val="13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Strony zgodnie oświadczają, że wynagrodzenie Wykonawcy ustalane będzie na podstawie cen jednostkowych oraz rzeczywistej ilości dostarczonego towaru, potwierdzonej przez Zamawiającego, przy czym całkowita wartość wynagrodzenia Wykonawcy</w:t>
      </w:r>
      <w:r w:rsidR="000D139C" w:rsidRPr="00050A3B">
        <w:rPr>
          <w:rFonts w:ascii="Tahoma" w:hAnsi="Tahoma" w:cs="Tahoma"/>
          <w:bCs/>
        </w:rPr>
        <w:t xml:space="preserve"> za podstawowy przedmiot umowy</w:t>
      </w:r>
      <w:r w:rsidRPr="00050A3B">
        <w:rPr>
          <w:rFonts w:ascii="Tahoma" w:hAnsi="Tahoma" w:cs="Tahoma"/>
          <w:bCs/>
        </w:rPr>
        <w:t xml:space="preserve"> nie przekroczy kwoty ceny ofertowej, która wynosi ł</w:t>
      </w:r>
      <w:r w:rsidR="00B96EF2" w:rsidRPr="00050A3B">
        <w:rPr>
          <w:rFonts w:ascii="Tahoma" w:hAnsi="Tahoma" w:cs="Tahoma"/>
          <w:bCs/>
        </w:rPr>
        <w:t xml:space="preserve">ącznie: brutto </w:t>
      </w:r>
      <w:r w:rsidR="00A279BC" w:rsidRPr="00050A3B">
        <w:rPr>
          <w:rFonts w:ascii="Tahoma" w:hAnsi="Tahoma" w:cs="Tahoma"/>
          <w:bCs/>
        </w:rPr>
        <w:t>…………………………………..(słownie :……………………………..).</w:t>
      </w:r>
    </w:p>
    <w:p w:rsidR="000D139C" w:rsidRPr="00050A3B" w:rsidRDefault="002058C2" w:rsidP="00050A3B">
      <w:pPr>
        <w:pStyle w:val="Bezodstpw"/>
        <w:numPr>
          <w:ilvl w:val="0"/>
          <w:numId w:val="13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Ceny jednostkowe</w:t>
      </w:r>
      <w:r w:rsidR="000D139C" w:rsidRPr="00050A3B">
        <w:rPr>
          <w:rFonts w:ascii="Tahoma" w:hAnsi="Tahoma" w:cs="Tahoma"/>
          <w:bCs/>
        </w:rPr>
        <w:t xml:space="preserve"> </w:t>
      </w:r>
      <w:r w:rsidRPr="00050A3B">
        <w:rPr>
          <w:rFonts w:ascii="Tahoma" w:hAnsi="Tahoma" w:cs="Tahoma"/>
          <w:bCs/>
        </w:rPr>
        <w:t xml:space="preserve">za wykonanie przedmiotu umowy określa oferta Wykonawcy, stanowiąca załącznik nr 1 do niniejszej umowy. </w:t>
      </w:r>
    </w:p>
    <w:p w:rsidR="000D139C" w:rsidRPr="00050A3B" w:rsidRDefault="002058C2" w:rsidP="00050A3B">
      <w:pPr>
        <w:pStyle w:val="Bezodstpw"/>
        <w:numPr>
          <w:ilvl w:val="0"/>
          <w:numId w:val="13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Wartość cen jednostkowych pozostaje niezmienna przez cały okres obowiązywania umowy. </w:t>
      </w:r>
    </w:p>
    <w:p w:rsidR="000D139C" w:rsidRPr="00050A3B" w:rsidRDefault="002058C2" w:rsidP="00050A3B">
      <w:pPr>
        <w:pStyle w:val="Bezodstpw"/>
        <w:numPr>
          <w:ilvl w:val="0"/>
          <w:numId w:val="13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Ceny jednostkowe, o których mowa w ust. 2 obejmują wszelkie zobowiązania Zamawiającego w stosunku do Wykonawcy i zawierają wszystkie koszty bezpośrednie </w:t>
      </w:r>
      <w:r w:rsidR="000D139C" w:rsidRPr="00050A3B">
        <w:rPr>
          <w:rFonts w:ascii="Tahoma" w:hAnsi="Tahoma" w:cs="Tahoma"/>
          <w:bCs/>
        </w:rPr>
        <w:br/>
      </w:r>
      <w:r w:rsidRPr="00050A3B">
        <w:rPr>
          <w:rFonts w:ascii="Tahoma" w:hAnsi="Tahoma" w:cs="Tahoma"/>
          <w:bCs/>
        </w:rPr>
        <w:t>i pośrednie związane z prawidłową realizacją przedmiotu umowy, w tym koszt transportu pod wskazany przez Zamawiającego adres i wniesienie towaru we wskazane miejsce.</w:t>
      </w:r>
    </w:p>
    <w:p w:rsidR="000D139C" w:rsidRPr="00050A3B" w:rsidRDefault="002058C2" w:rsidP="00050A3B">
      <w:pPr>
        <w:pStyle w:val="Bezodstpw"/>
        <w:numPr>
          <w:ilvl w:val="0"/>
          <w:numId w:val="13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Wszelkie prace lub czynności nieopisane w niniejszej umowie, a niezbędne dla właściwego i kompletnego wykonania przedmiotu umowy traktowane są jako oczywiste i zostały uwzględnione w cenach jednostkowych. </w:t>
      </w:r>
    </w:p>
    <w:p w:rsidR="000D139C" w:rsidRPr="00050A3B" w:rsidRDefault="002058C2" w:rsidP="00050A3B">
      <w:pPr>
        <w:pStyle w:val="Bezodstpw"/>
        <w:numPr>
          <w:ilvl w:val="0"/>
          <w:numId w:val="13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Strony uzgadniają, że zapłata wynagrodzenia ustalonego na podstawie cen jednostkowych oraz rzeczywistej ilości dostarczonego towaru w danej partii następować będzie na podstawie faktury Wykonawcy. </w:t>
      </w:r>
    </w:p>
    <w:p w:rsidR="000D139C" w:rsidRPr="00050A3B" w:rsidRDefault="002058C2" w:rsidP="00050A3B">
      <w:pPr>
        <w:pStyle w:val="Bezodstpw"/>
        <w:numPr>
          <w:ilvl w:val="0"/>
          <w:numId w:val="13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Wykonawca zobowiązany jest wystawić fakturę w terminie zgodnym z przepisami prawa, od wydania danej partii towaru oraz dostarczyć fakturę do Zamawiającego nie później niż siódmego dnia od wystawienia faktury. </w:t>
      </w:r>
    </w:p>
    <w:p w:rsidR="000D139C" w:rsidRPr="00050A3B" w:rsidRDefault="002058C2" w:rsidP="00050A3B">
      <w:pPr>
        <w:pStyle w:val="Bezodstpw"/>
        <w:numPr>
          <w:ilvl w:val="0"/>
          <w:numId w:val="13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Faktury Wykonawcy zostaną zrealizowane przez Zamawiającego w terminie 14 dni od daty ich dostarczenia do Zamawiającego - przelewem na rachunek bankowy Wykonawcy wskazanym na fakturze, przy czym za datę zapłaty faktur uznaje się dzień obciążenia konta Zamawiającego. </w:t>
      </w:r>
    </w:p>
    <w:p w:rsidR="003430CD" w:rsidRPr="00050A3B" w:rsidRDefault="003430CD" w:rsidP="00050A3B">
      <w:pPr>
        <w:pStyle w:val="Bezodstpw"/>
        <w:jc w:val="center"/>
        <w:rPr>
          <w:rFonts w:ascii="Tahoma" w:hAnsi="Tahoma" w:cs="Tahoma"/>
          <w:b/>
        </w:rPr>
      </w:pPr>
      <w:r w:rsidRPr="00050A3B">
        <w:rPr>
          <w:rFonts w:ascii="Tahoma" w:hAnsi="Tahoma" w:cs="Tahoma"/>
          <w:b/>
        </w:rPr>
        <w:t>§ 4</w:t>
      </w:r>
    </w:p>
    <w:p w:rsidR="003430CD" w:rsidRPr="00050A3B" w:rsidRDefault="003430CD" w:rsidP="00050A3B">
      <w:pPr>
        <w:pStyle w:val="Bezodstpw"/>
        <w:jc w:val="both"/>
        <w:rPr>
          <w:rFonts w:ascii="Tahoma" w:hAnsi="Tahoma" w:cs="Tahoma"/>
          <w:bCs/>
        </w:rPr>
      </w:pPr>
    </w:p>
    <w:p w:rsidR="003430CD" w:rsidRPr="00050A3B" w:rsidRDefault="002058C2" w:rsidP="00050A3B">
      <w:pPr>
        <w:pStyle w:val="Bezodstpw"/>
        <w:numPr>
          <w:ilvl w:val="0"/>
          <w:numId w:val="14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Zamawiający zgłasza reklamacje dotyczące braku towaru w oryginalnych opakowaniach, uszkodzenia towaru, dostarczenia towaru innego niż objęty zamówieniem – w terminie 7 dni od daty dostawy, a w przypadku wad ukrytych (w tym jakościowych), w terminie 7 dni od daty ich ujawnienia. </w:t>
      </w:r>
    </w:p>
    <w:p w:rsidR="003430CD" w:rsidRPr="00050A3B" w:rsidRDefault="002058C2" w:rsidP="00050A3B">
      <w:pPr>
        <w:pStyle w:val="Bezodstpw"/>
        <w:numPr>
          <w:ilvl w:val="0"/>
          <w:numId w:val="14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 przypadku, o którym mowa w ust. 1 Zamawiającemu przysługuje prawo żądania wymiany towaru na wolny od wad i/lub dostarczenia brakującej ilości towaru. </w:t>
      </w:r>
    </w:p>
    <w:p w:rsidR="003430CD" w:rsidRPr="00050A3B" w:rsidRDefault="002058C2" w:rsidP="00050A3B">
      <w:pPr>
        <w:pStyle w:val="Bezodstpw"/>
        <w:numPr>
          <w:ilvl w:val="0"/>
          <w:numId w:val="14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Wykonawca zobowiązany jest do załatwienia reklamacji Zamawiającego w terminie 7 dni od daty jej zgłoszenia. </w:t>
      </w:r>
    </w:p>
    <w:p w:rsidR="003430CD" w:rsidRPr="00050A3B" w:rsidRDefault="002058C2" w:rsidP="00050A3B">
      <w:pPr>
        <w:pStyle w:val="Bezodstpw"/>
        <w:numPr>
          <w:ilvl w:val="0"/>
          <w:numId w:val="14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Jeżeli w wykonaniu swoich obowiązków Wykonawca dostarczy Zamawiającemu zamiast towaru wadliwego taki sam towar nowy wolny od wad, terminy reklamacyjne biegną na nowo od chwili jego dostarczenia.</w:t>
      </w:r>
    </w:p>
    <w:p w:rsidR="003430CD" w:rsidRPr="00050A3B" w:rsidRDefault="002058C2" w:rsidP="00050A3B">
      <w:pPr>
        <w:pStyle w:val="Bezodstpw"/>
        <w:numPr>
          <w:ilvl w:val="0"/>
          <w:numId w:val="14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 przypadku naruszenia przez Wykonawcę postanowień ust. 4 Zamawiającemu przysługuje prawo: zamówienia towaru u innego wykonawcy lub odstąpienia od umowy. </w:t>
      </w:r>
    </w:p>
    <w:p w:rsidR="003430CD" w:rsidRPr="00050A3B" w:rsidRDefault="002058C2" w:rsidP="00050A3B">
      <w:pPr>
        <w:pStyle w:val="Bezodstpw"/>
        <w:numPr>
          <w:ilvl w:val="0"/>
          <w:numId w:val="14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 przypadku zamówienia towaru u innego wykonawcy - w sytuacji, o której mowa w ust. 6 - Wykonawca zapłaci za ten towar na podstawie faktury VAT Zamawiającego, w terminie </w:t>
      </w:r>
      <w:r w:rsidRPr="00050A3B">
        <w:rPr>
          <w:rFonts w:ascii="Tahoma" w:hAnsi="Tahoma" w:cs="Tahoma"/>
          <w:bCs/>
        </w:rPr>
        <w:lastRenderedPageBreak/>
        <w:t xml:space="preserve">14 dni od daty jej otrzymania. Zamawiającemu przysługuje prawo potrącenia należności wynikającej z w/w faktury z wynagrodzenia Wykonawcy, o którym mowa w § 3 ust. 1. </w:t>
      </w:r>
    </w:p>
    <w:p w:rsidR="003430CD" w:rsidRPr="00050A3B" w:rsidRDefault="002058C2" w:rsidP="00050A3B">
      <w:pPr>
        <w:pStyle w:val="Bezodstpw"/>
        <w:numPr>
          <w:ilvl w:val="0"/>
          <w:numId w:val="14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 przypadku skorzystania z prawa odstąpienia od umowy Zamawiający wyznaczy Wykonawcy dodatkowy termin do załatwienia reklamacji, z zagrożeniem iż w razie bezskutecznego upływu wyznaczonego terminu będzie uprawniony do odstąpienia od umowy w zakresie, w którym nie została ona zrealizowana. </w:t>
      </w:r>
    </w:p>
    <w:p w:rsidR="003430CD" w:rsidRPr="00050A3B" w:rsidRDefault="003430CD" w:rsidP="00050A3B">
      <w:pPr>
        <w:pStyle w:val="Bezodstpw"/>
        <w:jc w:val="both"/>
        <w:rPr>
          <w:rFonts w:ascii="Tahoma" w:hAnsi="Tahoma" w:cs="Tahoma"/>
          <w:bCs/>
        </w:rPr>
      </w:pPr>
    </w:p>
    <w:p w:rsidR="003430CD" w:rsidRPr="00050A3B" w:rsidRDefault="003430CD" w:rsidP="00050A3B">
      <w:pPr>
        <w:pStyle w:val="Bezodstpw"/>
        <w:jc w:val="center"/>
        <w:rPr>
          <w:rFonts w:ascii="Tahoma" w:hAnsi="Tahoma" w:cs="Tahoma"/>
          <w:b/>
          <w:bCs/>
        </w:rPr>
      </w:pPr>
      <w:r w:rsidRPr="00050A3B">
        <w:rPr>
          <w:rFonts w:ascii="Tahoma" w:hAnsi="Tahoma" w:cs="Tahoma"/>
          <w:b/>
          <w:bCs/>
        </w:rPr>
        <w:t>§ 5</w:t>
      </w:r>
    </w:p>
    <w:p w:rsidR="003430CD" w:rsidRPr="00050A3B" w:rsidRDefault="002058C2" w:rsidP="00050A3B">
      <w:pPr>
        <w:pStyle w:val="Bezodstpw"/>
        <w:numPr>
          <w:ilvl w:val="0"/>
          <w:numId w:val="15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>W razie opóźnienia w dostawie danej partii towaru z wyłącznych przyczyn leżących po stronie Wykonawcy Zamawiający ma prawo naliczyć karę umowną w wysokości 3 % wartości danej dostawy za każdy dzień zwłoki.</w:t>
      </w:r>
      <w:r w:rsidR="003430CD" w:rsidRPr="00050A3B">
        <w:rPr>
          <w:rFonts w:ascii="Tahoma" w:hAnsi="Tahoma" w:cs="Tahoma"/>
          <w:bCs/>
        </w:rPr>
        <w:t xml:space="preserve"> </w:t>
      </w:r>
    </w:p>
    <w:p w:rsidR="003430CD" w:rsidRPr="00050A3B" w:rsidRDefault="002058C2" w:rsidP="00050A3B">
      <w:pPr>
        <w:pStyle w:val="Bezodstpw"/>
        <w:numPr>
          <w:ilvl w:val="0"/>
          <w:numId w:val="15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 razie opóźnienia w uzupełnieniu braków ilościowych lub opóźnienia w dostawie towaru wolnego od wad w miejsce wadliwego, Zamawiający ma prawo naliczyć karę umowną w wysokości 3 % wartości danej dostawy za każdy dzień zwłoki. </w:t>
      </w:r>
    </w:p>
    <w:p w:rsidR="003430CD" w:rsidRPr="00050A3B" w:rsidRDefault="002058C2" w:rsidP="00050A3B">
      <w:pPr>
        <w:pStyle w:val="Bezodstpw"/>
        <w:numPr>
          <w:ilvl w:val="0"/>
          <w:numId w:val="15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Roszczenia o zapłatę należnych kar umownych nie będą pozbawiać Stron prawa żądania zapłaty odszkodowania uzupełniającego na zasadach ogólnych, jeżeli wysokość szkody przekroczy wysokość zastrzeżonej kary umownej. </w:t>
      </w:r>
    </w:p>
    <w:p w:rsidR="003430CD" w:rsidRPr="00050A3B" w:rsidRDefault="002058C2" w:rsidP="00050A3B">
      <w:pPr>
        <w:pStyle w:val="Bezodstpw"/>
        <w:numPr>
          <w:ilvl w:val="0"/>
          <w:numId w:val="15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Naliczone Wykonawcy kary umowne mogą być potrącane z jego wynagrodzenia. </w:t>
      </w:r>
    </w:p>
    <w:p w:rsidR="003430CD" w:rsidRPr="00050A3B" w:rsidRDefault="002058C2" w:rsidP="00050A3B">
      <w:pPr>
        <w:pStyle w:val="Bezodstpw"/>
        <w:numPr>
          <w:ilvl w:val="0"/>
          <w:numId w:val="15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 razie wystąpienia istotnej zmiany okoliczności powodującej, że wykonanie umowy nie leży w interesie Zamawiającego,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 </w:t>
      </w:r>
    </w:p>
    <w:p w:rsidR="003430CD" w:rsidRPr="00050A3B" w:rsidRDefault="002058C2" w:rsidP="00050A3B">
      <w:pPr>
        <w:pStyle w:val="Bezodstpw"/>
        <w:numPr>
          <w:ilvl w:val="0"/>
          <w:numId w:val="15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Zamawiający może odstąpić od umowy bez uprzedniego wypowiedzenia w przypadku dwukrotnego opóźnienia w dostawie środków czystości lub wymianie tych środków na zgodne z umową i wolne od wad. </w:t>
      </w:r>
    </w:p>
    <w:p w:rsidR="003430CD" w:rsidRPr="00050A3B" w:rsidRDefault="002058C2" w:rsidP="00050A3B">
      <w:pPr>
        <w:pStyle w:val="Bezodstpw"/>
        <w:numPr>
          <w:ilvl w:val="0"/>
          <w:numId w:val="15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 przypadku odstąpienia od umowy z przyczyn leżących po stronie Wykonawcy, Zamawiający może żądać od Wykonawcy kar umownych w wysokości 20 % wynagrodzenia umownego brutto określonego w § 3 ust. 1 umowy. </w:t>
      </w:r>
    </w:p>
    <w:p w:rsidR="003430CD" w:rsidRPr="00050A3B" w:rsidRDefault="003430CD" w:rsidP="00050A3B">
      <w:pPr>
        <w:pStyle w:val="Bezodstpw"/>
        <w:jc w:val="center"/>
        <w:rPr>
          <w:rFonts w:ascii="Tahoma" w:hAnsi="Tahoma" w:cs="Tahoma"/>
          <w:b/>
        </w:rPr>
      </w:pPr>
    </w:p>
    <w:p w:rsidR="003430CD" w:rsidRPr="00050A3B" w:rsidRDefault="003430CD" w:rsidP="00050A3B">
      <w:pPr>
        <w:pStyle w:val="Bezodstpw"/>
        <w:jc w:val="center"/>
        <w:rPr>
          <w:rFonts w:ascii="Tahoma" w:hAnsi="Tahoma" w:cs="Tahoma"/>
          <w:b/>
        </w:rPr>
      </w:pPr>
      <w:r w:rsidRPr="00050A3B">
        <w:rPr>
          <w:rFonts w:ascii="Tahoma" w:hAnsi="Tahoma" w:cs="Tahoma"/>
          <w:b/>
        </w:rPr>
        <w:t>§ 6</w:t>
      </w:r>
    </w:p>
    <w:p w:rsidR="003430CD" w:rsidRPr="00050A3B" w:rsidRDefault="002058C2" w:rsidP="00050A3B">
      <w:pPr>
        <w:pStyle w:val="Bezodstpw"/>
        <w:numPr>
          <w:ilvl w:val="0"/>
          <w:numId w:val="16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Zamawiający nie dopuszcza zmian umowy, chyba że konieczność wprowadzenia takich zmian wynika z okoliczności, których nie można było przewidzieć w chwili zawarcia umowy, lub zmiany te są korzystne dla Zamawiającego. Zmiany umowy wymagają formy pisemnej pod rygorem nieważności. </w:t>
      </w:r>
    </w:p>
    <w:p w:rsidR="003430CD" w:rsidRPr="00050A3B" w:rsidRDefault="002058C2" w:rsidP="00050A3B">
      <w:pPr>
        <w:pStyle w:val="Bezodstpw"/>
        <w:numPr>
          <w:ilvl w:val="0"/>
          <w:numId w:val="16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Zamawiający nie dopuszcza dostarczania przez Wykonawcę zamienników towarów co do podanych w ofercie producentów bez zgody Zamawiającego zawartej w aneksie do umowy. </w:t>
      </w:r>
    </w:p>
    <w:p w:rsidR="003430CD" w:rsidRPr="00050A3B" w:rsidRDefault="002058C2" w:rsidP="00050A3B">
      <w:pPr>
        <w:pStyle w:val="Bezodstpw"/>
        <w:numPr>
          <w:ilvl w:val="0"/>
          <w:numId w:val="16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 sprawach nieuregulowanych niniejszą umową mają zastosowanie przepisy kodeksu cywilnego. </w:t>
      </w:r>
    </w:p>
    <w:p w:rsidR="003430CD" w:rsidRPr="00050A3B" w:rsidRDefault="002058C2" w:rsidP="00050A3B">
      <w:pPr>
        <w:pStyle w:val="Bezodstpw"/>
        <w:numPr>
          <w:ilvl w:val="0"/>
          <w:numId w:val="16"/>
        </w:numPr>
        <w:ind w:left="0" w:firstLine="0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W przypadku powstania sporu na tle realizacji niniejszej umowy Strony będą dążyły do polubownego uregulowania sporu, a po bezskutecznym wyczerpaniu tego sposobu poddadzą się pod orzecznictwo sądu powszechnego właściwego dla miejsca wykonania umowy. </w:t>
      </w:r>
    </w:p>
    <w:p w:rsidR="003430CD" w:rsidRPr="00050A3B" w:rsidRDefault="003430CD" w:rsidP="00050A3B">
      <w:pPr>
        <w:pStyle w:val="Bezodstpw"/>
        <w:jc w:val="both"/>
        <w:rPr>
          <w:rFonts w:ascii="Tahoma" w:hAnsi="Tahoma" w:cs="Tahoma"/>
          <w:bCs/>
        </w:rPr>
      </w:pPr>
    </w:p>
    <w:p w:rsidR="003430CD" w:rsidRPr="00050A3B" w:rsidRDefault="003430CD" w:rsidP="00050A3B">
      <w:pPr>
        <w:pStyle w:val="Bezodstpw"/>
        <w:jc w:val="center"/>
        <w:rPr>
          <w:rFonts w:ascii="Tahoma" w:hAnsi="Tahoma" w:cs="Tahoma"/>
          <w:b/>
          <w:bCs/>
        </w:rPr>
      </w:pPr>
      <w:r w:rsidRPr="00050A3B">
        <w:rPr>
          <w:rFonts w:ascii="Tahoma" w:hAnsi="Tahoma" w:cs="Tahoma"/>
          <w:b/>
          <w:bCs/>
        </w:rPr>
        <w:t>§ 7</w:t>
      </w:r>
    </w:p>
    <w:p w:rsidR="000F16EA" w:rsidRPr="00050A3B" w:rsidRDefault="002058C2" w:rsidP="00050A3B">
      <w:pPr>
        <w:pStyle w:val="Bezodstpw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Umowę sporządzono w 2 jednobrzmiących egzemplarzach, po jednym dla każdej ze Stron. </w:t>
      </w:r>
    </w:p>
    <w:p w:rsidR="000F16EA" w:rsidRPr="00050A3B" w:rsidRDefault="000F16EA" w:rsidP="00050A3B">
      <w:pPr>
        <w:pStyle w:val="Bezodstpw"/>
        <w:jc w:val="both"/>
        <w:rPr>
          <w:rFonts w:ascii="Tahoma" w:hAnsi="Tahoma" w:cs="Tahoma"/>
          <w:bCs/>
        </w:rPr>
      </w:pPr>
    </w:p>
    <w:p w:rsidR="000F16EA" w:rsidRPr="00050A3B" w:rsidRDefault="000F16EA" w:rsidP="00050A3B">
      <w:pPr>
        <w:pStyle w:val="Bezodstpw"/>
        <w:jc w:val="both"/>
        <w:rPr>
          <w:rFonts w:ascii="Tahoma" w:hAnsi="Tahoma" w:cs="Tahoma"/>
          <w:bCs/>
        </w:rPr>
      </w:pPr>
    </w:p>
    <w:p w:rsidR="000F16EA" w:rsidRPr="00050A3B" w:rsidRDefault="000F16EA" w:rsidP="00050A3B">
      <w:pPr>
        <w:pStyle w:val="Bezodstpw"/>
        <w:jc w:val="both"/>
        <w:rPr>
          <w:rFonts w:ascii="Tahoma" w:hAnsi="Tahoma" w:cs="Tahoma"/>
          <w:bCs/>
        </w:rPr>
      </w:pPr>
    </w:p>
    <w:p w:rsidR="000F16EA" w:rsidRPr="00050A3B" w:rsidRDefault="000F16EA" w:rsidP="00050A3B">
      <w:pPr>
        <w:pStyle w:val="Bezodstpw"/>
        <w:jc w:val="both"/>
        <w:rPr>
          <w:rFonts w:ascii="Tahoma" w:hAnsi="Tahoma" w:cs="Tahoma"/>
          <w:bCs/>
        </w:rPr>
      </w:pPr>
    </w:p>
    <w:p w:rsidR="00FC792D" w:rsidRPr="00050A3B" w:rsidRDefault="002058C2" w:rsidP="00050A3B">
      <w:pPr>
        <w:pStyle w:val="Bezodstpw"/>
        <w:jc w:val="both"/>
        <w:rPr>
          <w:rFonts w:ascii="Tahoma" w:hAnsi="Tahoma" w:cs="Tahoma"/>
          <w:bCs/>
        </w:rPr>
      </w:pPr>
      <w:r w:rsidRPr="00050A3B">
        <w:rPr>
          <w:rFonts w:ascii="Tahoma" w:hAnsi="Tahoma" w:cs="Tahoma"/>
          <w:bCs/>
        </w:rPr>
        <w:t xml:space="preserve">ZAMAWIAJACY: </w:t>
      </w:r>
      <w:r w:rsidR="000F16EA" w:rsidRPr="00050A3B">
        <w:rPr>
          <w:rFonts w:ascii="Tahoma" w:hAnsi="Tahoma" w:cs="Tahoma"/>
          <w:bCs/>
        </w:rPr>
        <w:t xml:space="preserve">                                                                                          </w:t>
      </w:r>
      <w:r w:rsidR="00050A3B">
        <w:rPr>
          <w:rFonts w:ascii="Tahoma" w:hAnsi="Tahoma" w:cs="Tahoma"/>
          <w:bCs/>
        </w:rPr>
        <w:t>WYKONAWCA:</w:t>
      </w:r>
      <w:bookmarkStart w:id="1" w:name="_GoBack"/>
      <w:bookmarkEnd w:id="1"/>
    </w:p>
    <w:p w:rsidR="00FC792D" w:rsidRPr="00050A3B" w:rsidRDefault="00FC792D" w:rsidP="00050A3B">
      <w:pPr>
        <w:pStyle w:val="Bezodstpw"/>
        <w:jc w:val="center"/>
        <w:rPr>
          <w:rFonts w:ascii="Tahoma" w:hAnsi="Tahoma" w:cs="Tahoma"/>
          <w:b/>
        </w:rPr>
      </w:pPr>
    </w:p>
    <w:p w:rsidR="005D50F0" w:rsidRPr="00050A3B" w:rsidRDefault="005D50F0" w:rsidP="00050A3B">
      <w:pPr>
        <w:pStyle w:val="Bezodstpw"/>
        <w:rPr>
          <w:rFonts w:ascii="Tahoma" w:hAnsi="Tahoma" w:cs="Tahoma"/>
        </w:rPr>
      </w:pPr>
    </w:p>
    <w:sectPr w:rsidR="005D50F0" w:rsidRPr="00050A3B" w:rsidSect="003E0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AB4AACE0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Courier New" w:hint="default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Courier New" w:hint="default"/>
      </w:rPr>
    </w:lvl>
  </w:abstractNum>
  <w:abstractNum w:abstractNumId="1" w15:restartNumberingAfterBreak="0">
    <w:nsid w:val="05CF1631"/>
    <w:multiLevelType w:val="hybridMultilevel"/>
    <w:tmpl w:val="1F2433F4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749D"/>
    <w:multiLevelType w:val="hybridMultilevel"/>
    <w:tmpl w:val="2C261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A1232"/>
    <w:multiLevelType w:val="hybridMultilevel"/>
    <w:tmpl w:val="216227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12E68"/>
    <w:multiLevelType w:val="hybridMultilevel"/>
    <w:tmpl w:val="FB881486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F49B5"/>
    <w:multiLevelType w:val="hybridMultilevel"/>
    <w:tmpl w:val="CA2CB5B2"/>
    <w:lvl w:ilvl="0" w:tplc="A6F6B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746FF"/>
    <w:multiLevelType w:val="hybridMultilevel"/>
    <w:tmpl w:val="D3505BD6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C775A"/>
    <w:multiLevelType w:val="hybridMultilevel"/>
    <w:tmpl w:val="16B4677E"/>
    <w:lvl w:ilvl="0" w:tplc="A6F6B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0F8C"/>
    <w:multiLevelType w:val="hybridMultilevel"/>
    <w:tmpl w:val="4384B5D0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648D0"/>
    <w:multiLevelType w:val="hybridMultilevel"/>
    <w:tmpl w:val="378A1C0A"/>
    <w:lvl w:ilvl="0" w:tplc="7708D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B1236"/>
    <w:multiLevelType w:val="hybridMultilevel"/>
    <w:tmpl w:val="9392C0EE"/>
    <w:lvl w:ilvl="0" w:tplc="7708D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22265"/>
    <w:multiLevelType w:val="hybridMultilevel"/>
    <w:tmpl w:val="E8E40B96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C3ECD"/>
    <w:multiLevelType w:val="hybridMultilevel"/>
    <w:tmpl w:val="F77E6264"/>
    <w:lvl w:ilvl="0" w:tplc="A6F6B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A0C24"/>
    <w:multiLevelType w:val="hybridMultilevel"/>
    <w:tmpl w:val="620272E2"/>
    <w:lvl w:ilvl="0" w:tplc="993C1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4D66E0"/>
    <w:multiLevelType w:val="hybridMultilevel"/>
    <w:tmpl w:val="F7D686D2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51F7E"/>
    <w:multiLevelType w:val="hybridMultilevel"/>
    <w:tmpl w:val="BE9034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4"/>
  </w:num>
  <w:num w:numId="5">
    <w:abstractNumId w:val="8"/>
  </w:num>
  <w:num w:numId="6">
    <w:abstractNumId w:val="4"/>
  </w:num>
  <w:num w:numId="7">
    <w:abstractNumId w:val="0"/>
  </w:num>
  <w:num w:numId="8">
    <w:abstractNumId w:val="13"/>
  </w:num>
  <w:num w:numId="9">
    <w:abstractNumId w:val="3"/>
  </w:num>
  <w:num w:numId="10">
    <w:abstractNumId w:val="15"/>
  </w:num>
  <w:num w:numId="11">
    <w:abstractNumId w:val="1"/>
  </w:num>
  <w:num w:numId="12">
    <w:abstractNumId w:val="6"/>
  </w:num>
  <w:num w:numId="13">
    <w:abstractNumId w:val="11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CC"/>
    <w:rsid w:val="000302CF"/>
    <w:rsid w:val="00040B5B"/>
    <w:rsid w:val="00050A3B"/>
    <w:rsid w:val="00074314"/>
    <w:rsid w:val="00092818"/>
    <w:rsid w:val="000A5E59"/>
    <w:rsid w:val="000C2F5B"/>
    <w:rsid w:val="000D139C"/>
    <w:rsid w:val="000D3294"/>
    <w:rsid w:val="000F16EA"/>
    <w:rsid w:val="000F2391"/>
    <w:rsid w:val="00131B2C"/>
    <w:rsid w:val="00166B78"/>
    <w:rsid w:val="00174A9A"/>
    <w:rsid w:val="001A54B7"/>
    <w:rsid w:val="001E74DA"/>
    <w:rsid w:val="002058C2"/>
    <w:rsid w:val="00205C61"/>
    <w:rsid w:val="0028143C"/>
    <w:rsid w:val="002A3BF2"/>
    <w:rsid w:val="002F3949"/>
    <w:rsid w:val="002F7546"/>
    <w:rsid w:val="00340E39"/>
    <w:rsid w:val="003430CD"/>
    <w:rsid w:val="003E0058"/>
    <w:rsid w:val="003E1FE5"/>
    <w:rsid w:val="004168F7"/>
    <w:rsid w:val="004470ED"/>
    <w:rsid w:val="00462B9E"/>
    <w:rsid w:val="004A1C06"/>
    <w:rsid w:val="004D2732"/>
    <w:rsid w:val="004D707F"/>
    <w:rsid w:val="004D74E0"/>
    <w:rsid w:val="004F47BD"/>
    <w:rsid w:val="004F7AFC"/>
    <w:rsid w:val="00506B71"/>
    <w:rsid w:val="005154DA"/>
    <w:rsid w:val="005A4B66"/>
    <w:rsid w:val="005B301F"/>
    <w:rsid w:val="005C1878"/>
    <w:rsid w:val="005D1D22"/>
    <w:rsid w:val="005D50F0"/>
    <w:rsid w:val="005D73C3"/>
    <w:rsid w:val="005F2CEA"/>
    <w:rsid w:val="006B5A5A"/>
    <w:rsid w:val="006D03D6"/>
    <w:rsid w:val="006D2414"/>
    <w:rsid w:val="006D30F3"/>
    <w:rsid w:val="007064E3"/>
    <w:rsid w:val="00720BBD"/>
    <w:rsid w:val="00793696"/>
    <w:rsid w:val="007A29FD"/>
    <w:rsid w:val="007F51EF"/>
    <w:rsid w:val="008351D2"/>
    <w:rsid w:val="008451FF"/>
    <w:rsid w:val="008B7064"/>
    <w:rsid w:val="008C0438"/>
    <w:rsid w:val="008C11D7"/>
    <w:rsid w:val="008D0BFD"/>
    <w:rsid w:val="00933E3C"/>
    <w:rsid w:val="009644F8"/>
    <w:rsid w:val="009B1285"/>
    <w:rsid w:val="00A279BC"/>
    <w:rsid w:val="00A3579D"/>
    <w:rsid w:val="00A36DA9"/>
    <w:rsid w:val="00AB4896"/>
    <w:rsid w:val="00AE235D"/>
    <w:rsid w:val="00B24DE4"/>
    <w:rsid w:val="00B87137"/>
    <w:rsid w:val="00B873FF"/>
    <w:rsid w:val="00B96EF2"/>
    <w:rsid w:val="00BD771A"/>
    <w:rsid w:val="00C00DCD"/>
    <w:rsid w:val="00C00E1E"/>
    <w:rsid w:val="00C30D53"/>
    <w:rsid w:val="00CC37E0"/>
    <w:rsid w:val="00D67ADD"/>
    <w:rsid w:val="00D95973"/>
    <w:rsid w:val="00DD317D"/>
    <w:rsid w:val="00DD5FCC"/>
    <w:rsid w:val="00DE52DF"/>
    <w:rsid w:val="00E006B5"/>
    <w:rsid w:val="00E233CB"/>
    <w:rsid w:val="00E84FE8"/>
    <w:rsid w:val="00EA025C"/>
    <w:rsid w:val="00EB2BAC"/>
    <w:rsid w:val="00EB533D"/>
    <w:rsid w:val="00EF09B7"/>
    <w:rsid w:val="00F10C7F"/>
    <w:rsid w:val="00F534C4"/>
    <w:rsid w:val="00FB46AF"/>
    <w:rsid w:val="00FC792D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BB71"/>
  <w15:docId w15:val="{70828A87-A335-4909-A37E-B9BF8F54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50F0"/>
    <w:rPr>
      <w:sz w:val="22"/>
      <w:szCs w:val="22"/>
      <w:lang w:eastAsia="en-US"/>
    </w:rPr>
  </w:style>
  <w:style w:type="paragraph" w:customStyle="1" w:styleId="Default">
    <w:name w:val="Default"/>
    <w:rsid w:val="007A29F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7B5BA-26A0-45AA-975F-6326C4EF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8 w Rzeszowie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Dumański</dc:creator>
  <cp:lastModifiedBy>ZSG</cp:lastModifiedBy>
  <cp:revision>2</cp:revision>
  <cp:lastPrinted>2018-01-16T11:53:00Z</cp:lastPrinted>
  <dcterms:created xsi:type="dcterms:W3CDTF">2024-01-18T08:03:00Z</dcterms:created>
  <dcterms:modified xsi:type="dcterms:W3CDTF">2024-01-18T08:03:00Z</dcterms:modified>
</cp:coreProperties>
</file>